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B6" w:rsidRPr="005A0D70" w:rsidRDefault="00FF045E" w:rsidP="00FF045E">
      <w:pPr>
        <w:jc w:val="center"/>
        <w:rPr>
          <w:b/>
          <w:sz w:val="20"/>
          <w:szCs w:val="20"/>
        </w:rPr>
      </w:pPr>
      <w:r w:rsidRPr="005A0D70">
        <w:rPr>
          <w:b/>
          <w:sz w:val="20"/>
          <w:szCs w:val="20"/>
        </w:rPr>
        <w:t>STEAM EXPO RUBRIC</w:t>
      </w:r>
    </w:p>
    <w:p w:rsidR="00FF045E" w:rsidRPr="005A0D70" w:rsidRDefault="00FF045E" w:rsidP="00FF045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A0D70">
        <w:rPr>
          <w:b/>
          <w:sz w:val="20"/>
          <w:szCs w:val="20"/>
        </w:rPr>
        <w:t xml:space="preserve">Student </w:t>
      </w:r>
      <w:proofErr w:type="gramStart"/>
      <w:r w:rsidRPr="005A0D70">
        <w:rPr>
          <w:b/>
          <w:sz w:val="20"/>
          <w:szCs w:val="20"/>
        </w:rPr>
        <w:t>Name:_</w:t>
      </w:r>
      <w:proofErr w:type="gramEnd"/>
      <w:r w:rsidRPr="005A0D70">
        <w:rPr>
          <w:b/>
          <w:sz w:val="20"/>
          <w:szCs w:val="20"/>
        </w:rPr>
        <w:t>___________________________________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94"/>
        <w:gridCol w:w="3851"/>
        <w:gridCol w:w="3510"/>
        <w:gridCol w:w="3342"/>
        <w:gridCol w:w="696"/>
        <w:gridCol w:w="882"/>
      </w:tblGrid>
      <w:tr w:rsidR="005A0D70" w:rsidRPr="005A0D70" w:rsidTr="005A0D70">
        <w:trPr>
          <w:trHeight w:val="350"/>
        </w:trPr>
        <w:tc>
          <w:tcPr>
            <w:tcW w:w="1276" w:type="dxa"/>
          </w:tcPr>
          <w:p w:rsidR="00FF045E" w:rsidRPr="005A0D70" w:rsidRDefault="00FF045E" w:rsidP="00FF0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2" w:type="dxa"/>
          </w:tcPr>
          <w:p w:rsidR="00FF045E" w:rsidRPr="005A0D70" w:rsidRDefault="00FF045E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5 pts</w:t>
            </w:r>
          </w:p>
        </w:tc>
        <w:tc>
          <w:tcPr>
            <w:tcW w:w="3543" w:type="dxa"/>
          </w:tcPr>
          <w:p w:rsidR="00FF045E" w:rsidRPr="005A0D70" w:rsidRDefault="00FF045E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3pts</w:t>
            </w:r>
          </w:p>
        </w:tc>
        <w:tc>
          <w:tcPr>
            <w:tcW w:w="3370" w:type="dxa"/>
          </w:tcPr>
          <w:p w:rsidR="00FF045E" w:rsidRPr="005A0D70" w:rsidRDefault="00FF045E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1pt</w:t>
            </w:r>
          </w:p>
        </w:tc>
        <w:tc>
          <w:tcPr>
            <w:tcW w:w="706" w:type="dxa"/>
          </w:tcPr>
          <w:p w:rsidR="00FF045E" w:rsidRPr="005A0D70" w:rsidRDefault="00FF045E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F045E" w:rsidRPr="005A0D70" w:rsidRDefault="00FF045E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Total</w:t>
            </w:r>
          </w:p>
        </w:tc>
      </w:tr>
      <w:tr w:rsidR="005A0D70" w:rsidRPr="005A0D70" w:rsidTr="005A0D70">
        <w:tc>
          <w:tcPr>
            <w:tcW w:w="1276" w:type="dxa"/>
          </w:tcPr>
          <w:p w:rsidR="00FF045E" w:rsidRPr="005A0D70" w:rsidRDefault="00FF045E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Define the Creative Challenge</w:t>
            </w:r>
          </w:p>
        </w:tc>
        <w:tc>
          <w:tcPr>
            <w:tcW w:w="3892" w:type="dxa"/>
          </w:tcPr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understands the purpose driving the process of innovation/investigation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 xml:space="preserve">develops insight about the </w:t>
            </w:r>
            <w:proofErr w:type="gramStart"/>
            <w:r w:rsidRPr="005A0D70">
              <w:rPr>
                <w:sz w:val="20"/>
                <w:szCs w:val="20"/>
              </w:rPr>
              <w:t>particular needs</w:t>
            </w:r>
            <w:proofErr w:type="gramEnd"/>
            <w:r w:rsidRPr="005A0D70">
              <w:rPr>
                <w:sz w:val="20"/>
                <w:szCs w:val="20"/>
              </w:rPr>
              <w:t xml:space="preserve"> or complexities of project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 xml:space="preserve">understands the basic purpose for innovation/investigation but does not thoroughly consider the needs and interests of the target audience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may just “follow directions” without understanding the purpose for innovation/investigation or considering the needs and interests of the target audience</w:t>
            </w:r>
          </w:p>
          <w:p w:rsidR="005A0D70" w:rsidRPr="005A0D70" w:rsidRDefault="005A0D70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emerging/lacks creativity/lacks elaboration</w:t>
            </w:r>
          </w:p>
        </w:tc>
        <w:tc>
          <w:tcPr>
            <w:tcW w:w="3370" w:type="dxa"/>
          </w:tcPr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may just “follow directions” without understanding the purpose for innovation/investigation or considering the needs and interests of the target audience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basic/limited/generic</w:t>
            </w:r>
          </w:p>
        </w:tc>
        <w:tc>
          <w:tcPr>
            <w:tcW w:w="706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</w:tr>
      <w:tr w:rsidR="005A0D70" w:rsidRPr="005A0D70" w:rsidTr="005A0D70">
        <w:tc>
          <w:tcPr>
            <w:tcW w:w="1276" w:type="dxa"/>
          </w:tcPr>
          <w:p w:rsidR="00FF045E" w:rsidRPr="005A0D70" w:rsidRDefault="00FF045E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Identify Sources of Information</w:t>
            </w:r>
          </w:p>
        </w:tc>
        <w:tc>
          <w:tcPr>
            <w:tcW w:w="3892" w:type="dxa"/>
          </w:tcPr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 xml:space="preserve">in addition to typical sources, finds unusual ways or places to get information (adult expert, community member, business or organization, literature)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promotes divergent and creative perspectives during discussions</w:t>
            </w:r>
          </w:p>
        </w:tc>
        <w:tc>
          <w:tcPr>
            <w:tcW w:w="3543" w:type="dxa"/>
          </w:tcPr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 xml:space="preserve">finds one or two sources of information that are not typical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offers new ideas during discussions, but stays within narrow perspectives</w:t>
            </w:r>
          </w:p>
        </w:tc>
        <w:tc>
          <w:tcPr>
            <w:tcW w:w="3370" w:type="dxa"/>
          </w:tcPr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 xml:space="preserve">uses only typical sources of information (website, book, article)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does not offer new ideas during discussions</w:t>
            </w:r>
          </w:p>
        </w:tc>
        <w:tc>
          <w:tcPr>
            <w:tcW w:w="706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</w:tr>
      <w:tr w:rsidR="005A0D70" w:rsidRPr="005A0D70" w:rsidTr="005A0D70">
        <w:tc>
          <w:tcPr>
            <w:tcW w:w="1276" w:type="dxa"/>
          </w:tcPr>
          <w:p w:rsidR="00FF045E" w:rsidRPr="005A0D70" w:rsidRDefault="00FF045E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Generate and Select Ideas</w:t>
            </w:r>
          </w:p>
        </w:tc>
        <w:tc>
          <w:tcPr>
            <w:tcW w:w="3892" w:type="dxa"/>
          </w:tcPr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uses idea-generating techniques to develop several</w:t>
            </w:r>
            <w:r w:rsidRPr="005A0D70">
              <w:rPr>
                <w:sz w:val="20"/>
                <w:szCs w:val="20"/>
              </w:rPr>
              <w:t xml:space="preserve"> original ideas for product(s)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carefully evaluates the quality of ideas and selects the be</w:t>
            </w:r>
            <w:r w:rsidRPr="005A0D70">
              <w:rPr>
                <w:sz w:val="20"/>
                <w:szCs w:val="20"/>
              </w:rPr>
              <w:t xml:space="preserve">st one to shape into a product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asks new questions, takes different perspectives to elaborate and</w:t>
            </w:r>
            <w:r w:rsidRPr="005A0D70">
              <w:rPr>
                <w:sz w:val="20"/>
                <w:szCs w:val="20"/>
              </w:rPr>
              <w:t xml:space="preserve"> improve on the selected idea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uses ingenuity and imagination, going outside conventional boundaries, when</w:t>
            </w:r>
            <w:r w:rsidRPr="005A0D70">
              <w:rPr>
                <w:sz w:val="20"/>
                <w:szCs w:val="20"/>
              </w:rPr>
              <w:t xml:space="preserve"> shaping ideas into a product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seeks out and uses feedback and critique to revise product to better meet the needs of the intended audience</w:t>
            </w:r>
          </w:p>
          <w:p w:rsidR="005A0D70" w:rsidRPr="005A0D70" w:rsidRDefault="005A0D70" w:rsidP="00FF045E">
            <w:pPr>
              <w:rPr>
                <w:sz w:val="20"/>
                <w:szCs w:val="20"/>
              </w:rPr>
            </w:pPr>
          </w:p>
          <w:p w:rsidR="005A0D70" w:rsidRPr="005A0D70" w:rsidRDefault="005A0D70" w:rsidP="00FF045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 xml:space="preserve">develops some original ideas for product(s), but could develop more with better use </w:t>
            </w:r>
            <w:r w:rsidRPr="005A0D70">
              <w:rPr>
                <w:sz w:val="20"/>
                <w:szCs w:val="20"/>
              </w:rPr>
              <w:t xml:space="preserve">of idea-generating techniques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evaluates ideas, but not t</w:t>
            </w:r>
            <w:r w:rsidRPr="005A0D70">
              <w:rPr>
                <w:sz w:val="20"/>
                <w:szCs w:val="20"/>
              </w:rPr>
              <w:t xml:space="preserve">horoughly before selecting one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asks a few new questions but may make only minor changes to the selec</w:t>
            </w:r>
            <w:r w:rsidRPr="005A0D70">
              <w:rPr>
                <w:sz w:val="20"/>
                <w:szCs w:val="20"/>
              </w:rPr>
              <w:t xml:space="preserve">ted idea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shows some imagination when shaping ideas into a product, but may stay w</w:t>
            </w:r>
            <w:r w:rsidRPr="005A0D70">
              <w:rPr>
                <w:sz w:val="20"/>
                <w:szCs w:val="20"/>
              </w:rPr>
              <w:t xml:space="preserve">ithin conventional boundaries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considers and may use some feedback and critique to revise a product, but does not seek it out</w:t>
            </w:r>
          </w:p>
        </w:tc>
        <w:tc>
          <w:tcPr>
            <w:tcW w:w="3370" w:type="dxa"/>
          </w:tcPr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stays within existing frameworks; does not use idea-generating techniques to dev</w:t>
            </w:r>
            <w:r w:rsidRPr="005A0D70">
              <w:rPr>
                <w:sz w:val="20"/>
                <w:szCs w:val="20"/>
              </w:rPr>
              <w:t xml:space="preserve">elop new ideas for product(s)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selects one idea without e</w:t>
            </w:r>
            <w:r w:rsidRPr="005A0D70">
              <w:rPr>
                <w:sz w:val="20"/>
                <w:szCs w:val="20"/>
              </w:rPr>
              <w:t>valuating the quality of ideas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does not ask new questions or e</w:t>
            </w:r>
            <w:r w:rsidRPr="005A0D70">
              <w:rPr>
                <w:sz w:val="20"/>
                <w:szCs w:val="20"/>
              </w:rPr>
              <w:t xml:space="preserve">laborate on the selected idea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reproduces existing id</w:t>
            </w:r>
            <w:r w:rsidRPr="005A0D70">
              <w:rPr>
                <w:sz w:val="20"/>
                <w:szCs w:val="20"/>
              </w:rPr>
              <w:t xml:space="preserve">eas; does not imagine new ones </w:t>
            </w: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</w:p>
          <w:p w:rsidR="00FF045E" w:rsidRPr="005A0D70" w:rsidRDefault="00FF045E" w:rsidP="00FF045E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does not consider or use feedback and critique to revise product</w:t>
            </w:r>
          </w:p>
        </w:tc>
        <w:tc>
          <w:tcPr>
            <w:tcW w:w="706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</w:tr>
      <w:tr w:rsidR="005A0D70" w:rsidRPr="005A0D70" w:rsidTr="005A0D70">
        <w:tc>
          <w:tcPr>
            <w:tcW w:w="1276" w:type="dxa"/>
          </w:tcPr>
          <w:p w:rsidR="00FF045E" w:rsidRPr="005A0D70" w:rsidRDefault="005A0D70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lastRenderedPageBreak/>
              <w:t>Present/Work to Users/Target Audience</w:t>
            </w:r>
          </w:p>
        </w:tc>
        <w:tc>
          <w:tcPr>
            <w:tcW w:w="3892" w:type="dxa"/>
          </w:tcPr>
          <w:p w:rsidR="005A0D70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creates visual</w:t>
            </w:r>
            <w:r w:rsidRPr="005A0D70">
              <w:rPr>
                <w:sz w:val="20"/>
                <w:szCs w:val="20"/>
              </w:rPr>
              <w:t xml:space="preserve">ly exciting presentation media </w:t>
            </w:r>
          </w:p>
          <w:p w:rsidR="005A0D70" w:rsidRPr="005A0D70" w:rsidRDefault="005A0D70" w:rsidP="005A0D70">
            <w:pPr>
              <w:rPr>
                <w:sz w:val="20"/>
                <w:szCs w:val="20"/>
              </w:rPr>
            </w:pPr>
          </w:p>
          <w:p w:rsidR="00FF045E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 xml:space="preserve">includes elements in presentation that are especially fun, lively, engaging, or powerful to the </w:t>
            </w:r>
            <w:proofErr w:type="gramStart"/>
            <w:r w:rsidRPr="005A0D70">
              <w:rPr>
                <w:sz w:val="20"/>
                <w:szCs w:val="20"/>
              </w:rPr>
              <w:t>particular audience</w:t>
            </w:r>
            <w:proofErr w:type="gramEnd"/>
          </w:p>
        </w:tc>
        <w:tc>
          <w:tcPr>
            <w:tcW w:w="3543" w:type="dxa"/>
          </w:tcPr>
          <w:p w:rsidR="005A0D70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 xml:space="preserve">adds some interesting </w:t>
            </w:r>
            <w:r w:rsidRPr="005A0D70">
              <w:rPr>
                <w:sz w:val="20"/>
                <w:szCs w:val="20"/>
              </w:rPr>
              <w:t xml:space="preserve">touches to presentation media </w:t>
            </w:r>
          </w:p>
          <w:p w:rsidR="005A0D70" w:rsidRPr="005A0D70" w:rsidRDefault="005A0D70" w:rsidP="005A0D70">
            <w:pPr>
              <w:rPr>
                <w:sz w:val="20"/>
                <w:szCs w:val="20"/>
              </w:rPr>
            </w:pPr>
          </w:p>
          <w:p w:rsidR="00FF045E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attempts to include elements in presentation that make it more lively and engaging</w:t>
            </w:r>
          </w:p>
        </w:tc>
        <w:tc>
          <w:tcPr>
            <w:tcW w:w="3370" w:type="dxa"/>
          </w:tcPr>
          <w:p w:rsidR="00FF045E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presents ideas and products in typical ways</w:t>
            </w:r>
          </w:p>
        </w:tc>
        <w:tc>
          <w:tcPr>
            <w:tcW w:w="706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</w:tr>
      <w:tr w:rsidR="005A0D70" w:rsidRPr="005A0D70" w:rsidTr="00AA28C6">
        <w:tc>
          <w:tcPr>
            <w:tcW w:w="13675" w:type="dxa"/>
            <w:gridSpan w:val="6"/>
          </w:tcPr>
          <w:p w:rsidR="005A0D70" w:rsidRPr="005A0D70" w:rsidRDefault="005A0D70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PRODUCT</w:t>
            </w:r>
          </w:p>
        </w:tc>
      </w:tr>
      <w:tr w:rsidR="005A0D70" w:rsidRPr="005A0D70" w:rsidTr="005A0D70">
        <w:tc>
          <w:tcPr>
            <w:tcW w:w="1276" w:type="dxa"/>
          </w:tcPr>
          <w:p w:rsidR="00FF045E" w:rsidRPr="005A0D70" w:rsidRDefault="005A0D70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Originality</w:t>
            </w:r>
          </w:p>
        </w:tc>
        <w:tc>
          <w:tcPr>
            <w:tcW w:w="3892" w:type="dxa"/>
          </w:tcPr>
          <w:p w:rsidR="00FF045E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is new, unique, surprising; shows a personal touch</w:t>
            </w:r>
          </w:p>
        </w:tc>
        <w:tc>
          <w:tcPr>
            <w:tcW w:w="3543" w:type="dxa"/>
          </w:tcPr>
          <w:p w:rsidR="00FF045E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has some new ideas or improvements, but some ideas are predictable or conventional</w:t>
            </w:r>
          </w:p>
        </w:tc>
        <w:tc>
          <w:tcPr>
            <w:tcW w:w="3370" w:type="dxa"/>
          </w:tcPr>
          <w:p w:rsidR="00FF045E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relies on existing models, ideas, or directions; it is not new or unique</w:t>
            </w:r>
          </w:p>
        </w:tc>
        <w:tc>
          <w:tcPr>
            <w:tcW w:w="706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</w:tr>
      <w:tr w:rsidR="005A0D70" w:rsidRPr="005A0D70" w:rsidTr="005A0D70">
        <w:tc>
          <w:tcPr>
            <w:tcW w:w="1276" w:type="dxa"/>
          </w:tcPr>
          <w:p w:rsidR="00FF045E" w:rsidRPr="005A0D70" w:rsidRDefault="005A0D70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3892" w:type="dxa"/>
          </w:tcPr>
          <w:p w:rsidR="005A0D70" w:rsidRPr="005A0D70" w:rsidRDefault="005A0D70" w:rsidP="005A0D70">
            <w:pPr>
              <w:rPr>
                <w:sz w:val="20"/>
                <w:szCs w:val="20"/>
              </w:rPr>
            </w:pPr>
            <w:proofErr w:type="gramStart"/>
            <w:r w:rsidRPr="005A0D70">
              <w:rPr>
                <w:sz w:val="20"/>
                <w:szCs w:val="20"/>
              </w:rPr>
              <w:t>is seen as</w:t>
            </w:r>
            <w:proofErr w:type="gramEnd"/>
            <w:r w:rsidRPr="005A0D70">
              <w:rPr>
                <w:sz w:val="20"/>
                <w:szCs w:val="20"/>
              </w:rPr>
              <w:t xml:space="preserve"> useful and valuable; it solves the defined problem</w:t>
            </w:r>
            <w:r w:rsidRPr="005A0D70">
              <w:rPr>
                <w:sz w:val="20"/>
                <w:szCs w:val="20"/>
              </w:rPr>
              <w:t xml:space="preserve"> or meets the identified need </w:t>
            </w:r>
          </w:p>
          <w:p w:rsidR="005A0D70" w:rsidRPr="005A0D70" w:rsidRDefault="005A0D70" w:rsidP="005A0D70">
            <w:pPr>
              <w:rPr>
                <w:sz w:val="20"/>
                <w:szCs w:val="20"/>
              </w:rPr>
            </w:pPr>
          </w:p>
          <w:p w:rsidR="00FF045E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is practical, feasible</w:t>
            </w:r>
          </w:p>
        </w:tc>
        <w:tc>
          <w:tcPr>
            <w:tcW w:w="3543" w:type="dxa"/>
          </w:tcPr>
          <w:p w:rsidR="005A0D70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is useful and valuable to some extent; it may not solve certain aspects of the defined problem or exactly meet</w:t>
            </w:r>
            <w:r w:rsidRPr="005A0D70">
              <w:rPr>
                <w:sz w:val="20"/>
                <w:szCs w:val="20"/>
              </w:rPr>
              <w:t xml:space="preserve"> the identified need </w:t>
            </w:r>
          </w:p>
          <w:p w:rsidR="005A0D70" w:rsidRPr="005A0D70" w:rsidRDefault="005A0D70" w:rsidP="005A0D70">
            <w:pPr>
              <w:rPr>
                <w:sz w:val="20"/>
                <w:szCs w:val="20"/>
              </w:rPr>
            </w:pPr>
          </w:p>
          <w:p w:rsidR="00FF045E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unclear if product would be practical or feasible</w:t>
            </w:r>
          </w:p>
        </w:tc>
        <w:tc>
          <w:tcPr>
            <w:tcW w:w="3370" w:type="dxa"/>
          </w:tcPr>
          <w:p w:rsidR="005A0D70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 xml:space="preserve">is not useful or valuable </w:t>
            </w:r>
            <w:r w:rsidRPr="005A0D70">
              <w:rPr>
                <w:sz w:val="20"/>
                <w:szCs w:val="20"/>
              </w:rPr>
              <w:t xml:space="preserve">to the intended audience/user </w:t>
            </w:r>
          </w:p>
          <w:p w:rsidR="005A0D70" w:rsidRPr="005A0D70" w:rsidRDefault="005A0D70" w:rsidP="005A0D70">
            <w:pPr>
              <w:rPr>
                <w:sz w:val="20"/>
                <w:szCs w:val="20"/>
              </w:rPr>
            </w:pPr>
          </w:p>
          <w:p w:rsidR="00FF045E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would not work in the real world; impractical or unfeasible</w:t>
            </w:r>
          </w:p>
        </w:tc>
        <w:tc>
          <w:tcPr>
            <w:tcW w:w="706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F045E" w:rsidRPr="005A0D70" w:rsidRDefault="00FF045E" w:rsidP="00FF045E">
            <w:pPr>
              <w:jc w:val="center"/>
              <w:rPr>
                <w:sz w:val="20"/>
                <w:szCs w:val="20"/>
              </w:rPr>
            </w:pPr>
          </w:p>
        </w:tc>
      </w:tr>
      <w:tr w:rsidR="005A0D70" w:rsidRPr="005A0D70" w:rsidTr="005A0D70">
        <w:tc>
          <w:tcPr>
            <w:tcW w:w="1276" w:type="dxa"/>
          </w:tcPr>
          <w:p w:rsidR="005A0D70" w:rsidRPr="005A0D70" w:rsidRDefault="005A0D70" w:rsidP="00FF045E">
            <w:pPr>
              <w:jc w:val="center"/>
              <w:rPr>
                <w:b/>
                <w:sz w:val="20"/>
                <w:szCs w:val="20"/>
              </w:rPr>
            </w:pPr>
            <w:r w:rsidRPr="005A0D70">
              <w:rPr>
                <w:b/>
                <w:sz w:val="20"/>
                <w:szCs w:val="20"/>
              </w:rPr>
              <w:t>Style</w:t>
            </w:r>
          </w:p>
        </w:tc>
        <w:tc>
          <w:tcPr>
            <w:tcW w:w="3892" w:type="dxa"/>
          </w:tcPr>
          <w:p w:rsidR="005A0D70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is well-crafted, striking, designed with a distinct style but stil</w:t>
            </w:r>
            <w:r w:rsidRPr="005A0D70">
              <w:rPr>
                <w:sz w:val="20"/>
                <w:szCs w:val="20"/>
              </w:rPr>
              <w:t xml:space="preserve">l appropriate for the purpose </w:t>
            </w:r>
          </w:p>
          <w:p w:rsidR="005A0D70" w:rsidRPr="005A0D70" w:rsidRDefault="005A0D70" w:rsidP="005A0D70">
            <w:pPr>
              <w:rPr>
                <w:sz w:val="20"/>
                <w:szCs w:val="20"/>
              </w:rPr>
            </w:pPr>
          </w:p>
          <w:p w:rsidR="005A0D70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combines different elements into a coherent whole</w:t>
            </w:r>
          </w:p>
        </w:tc>
        <w:tc>
          <w:tcPr>
            <w:tcW w:w="3543" w:type="dxa"/>
          </w:tcPr>
          <w:p w:rsidR="005A0D70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has some interesting touche</w:t>
            </w:r>
            <w:r w:rsidRPr="005A0D70">
              <w:rPr>
                <w:sz w:val="20"/>
                <w:szCs w:val="20"/>
              </w:rPr>
              <w:t xml:space="preserve">s, but lacks a distinct </w:t>
            </w:r>
            <w:proofErr w:type="gramStart"/>
            <w:r w:rsidRPr="005A0D70">
              <w:rPr>
                <w:sz w:val="20"/>
                <w:szCs w:val="20"/>
              </w:rPr>
              <w:t>style</w:t>
            </w:r>
            <w:proofErr w:type="gramEnd"/>
            <w:r w:rsidRPr="005A0D70">
              <w:rPr>
                <w:sz w:val="20"/>
                <w:szCs w:val="20"/>
              </w:rPr>
              <w:t xml:space="preserve"> </w:t>
            </w:r>
          </w:p>
          <w:p w:rsidR="005A0D70" w:rsidRPr="005A0D70" w:rsidRDefault="005A0D70" w:rsidP="005A0D70">
            <w:pPr>
              <w:rPr>
                <w:sz w:val="20"/>
                <w:szCs w:val="20"/>
              </w:rPr>
            </w:pPr>
          </w:p>
          <w:p w:rsidR="005A0D70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has some elements that may be excessive or do not fit together well</w:t>
            </w:r>
          </w:p>
        </w:tc>
        <w:tc>
          <w:tcPr>
            <w:tcW w:w="3370" w:type="dxa"/>
          </w:tcPr>
          <w:p w:rsidR="005A0D70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is safe, ordinary,</w:t>
            </w:r>
            <w:r w:rsidRPr="005A0D70">
              <w:rPr>
                <w:sz w:val="20"/>
                <w:szCs w:val="20"/>
              </w:rPr>
              <w:t xml:space="preserve"> made in a conventional style </w:t>
            </w:r>
          </w:p>
          <w:p w:rsidR="005A0D70" w:rsidRPr="005A0D70" w:rsidRDefault="005A0D70" w:rsidP="005A0D70">
            <w:pPr>
              <w:rPr>
                <w:sz w:val="20"/>
                <w:szCs w:val="20"/>
              </w:rPr>
            </w:pPr>
          </w:p>
          <w:p w:rsidR="005A0D70" w:rsidRPr="005A0D70" w:rsidRDefault="005A0D70" w:rsidP="005A0D70">
            <w:pPr>
              <w:rPr>
                <w:sz w:val="20"/>
                <w:szCs w:val="20"/>
              </w:rPr>
            </w:pPr>
            <w:r w:rsidRPr="005A0D70">
              <w:rPr>
                <w:sz w:val="20"/>
                <w:szCs w:val="20"/>
              </w:rPr>
              <w:t>has several elements that do not fit together; it is a mish-mash</w:t>
            </w:r>
          </w:p>
        </w:tc>
        <w:tc>
          <w:tcPr>
            <w:tcW w:w="706" w:type="dxa"/>
          </w:tcPr>
          <w:p w:rsidR="005A0D70" w:rsidRPr="005A0D70" w:rsidRDefault="005A0D70" w:rsidP="00FF0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5A0D70" w:rsidRPr="005A0D70" w:rsidRDefault="005A0D70" w:rsidP="00FF04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045E" w:rsidRDefault="00FF045E" w:rsidP="00FF045E">
      <w:pPr>
        <w:jc w:val="center"/>
      </w:pPr>
    </w:p>
    <w:sectPr w:rsidR="00FF045E" w:rsidSect="006864B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751"/>
    <w:multiLevelType w:val="hybridMultilevel"/>
    <w:tmpl w:val="E60E34B8"/>
    <w:lvl w:ilvl="0" w:tplc="228261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2C67"/>
    <w:multiLevelType w:val="hybridMultilevel"/>
    <w:tmpl w:val="83C24974"/>
    <w:lvl w:ilvl="0" w:tplc="EDF0D2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113"/>
    <w:multiLevelType w:val="hybridMultilevel"/>
    <w:tmpl w:val="AC96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08A3"/>
    <w:multiLevelType w:val="hybridMultilevel"/>
    <w:tmpl w:val="BF4E958A"/>
    <w:lvl w:ilvl="0" w:tplc="228261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01AC3"/>
    <w:multiLevelType w:val="hybridMultilevel"/>
    <w:tmpl w:val="C868B0CC"/>
    <w:lvl w:ilvl="0" w:tplc="228261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E"/>
    <w:rsid w:val="005A0D70"/>
    <w:rsid w:val="006864B3"/>
    <w:rsid w:val="00B32561"/>
    <w:rsid w:val="00C84EB2"/>
    <w:rsid w:val="00D07EA1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BD4B"/>
  <w15:chartTrackingRefBased/>
  <w15:docId w15:val="{6283570E-D2BD-40B4-8BDA-768C2E03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Bronga</dc:creator>
  <cp:keywords/>
  <dc:description/>
  <cp:lastModifiedBy>Nicole Bronga</cp:lastModifiedBy>
  <cp:revision>1</cp:revision>
  <cp:lastPrinted>2017-03-31T11:52:00Z</cp:lastPrinted>
  <dcterms:created xsi:type="dcterms:W3CDTF">2017-03-31T11:26:00Z</dcterms:created>
  <dcterms:modified xsi:type="dcterms:W3CDTF">2017-03-31T18:32:00Z</dcterms:modified>
</cp:coreProperties>
</file>